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الدراسات الإسلامية — الصف الثالث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الدراسات الإسلامية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الثالث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الإيمان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أركان الإيمان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الإيمان بالله تعالى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الإيمان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الإيمان بالملائكة عليهم السلام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الإيمان بالكتب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الإيمان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الإيمان بالرسل عليهم الصلاة والسلام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الإيمان باليوم الآخر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الإيمان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الإيمان بالقدر خيره وشره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الإحسان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معنى الإحسان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آية الكرسي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آية الكرسي (١)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آية الكرسي (٢)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آية الكرسي</w:t>
              <w:br/>
              <w:t>الدعاء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عبادة الدعاء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الدعاء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آداب الدعاء وأوقات الاستجابة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المزاح والكلام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آداب المزاح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آداب الكلام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المزاح والكلام</w:t>
              <w:br/>
              <w:t>المجالس واللباس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آداب المجالس (١)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المجالس واللباس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آداب المجالس (٢)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آداب اللباس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المجالس واللباس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البرنامج اليومي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البرنامج اليومي (١)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البرنامج اليومي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البرنامج اليومي (٢)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البرنامج اليومي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البرنامج اليومي (٣)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البرنامج اليومي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الدراسات الإسلامية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