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دراسات اجتماعية — الصف الرابع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دراسات اجتماعية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المواطنة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الدراسات الاجتماعية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الهوية الوطنية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المواطنة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نظام الحكم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الرموز الوطنية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المواطنة</w:t>
              <w:br/>
              <w:t>التاريخ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مفهوم التاريخ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التاريخ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المصادر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السبب والنتيجة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التاريخ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الترتيب الزمني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التاريخ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الجغرافيا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مفهوم الجغرافيا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الجغرافيا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الموقع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الجغرافيا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المكان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الجغرافيا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البيئة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الجغرافيا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الحركة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الجغرافيا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الاقتصاد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مفهوم الاقتصاد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الاقتصاد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الموارد والاستهلاك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الاقتصاد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التبادل التجاري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الاقتصاد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دراسات اجتماعية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